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65" w:rsidRDefault="00146CBF">
      <w:bookmarkStart w:id="0" w:name="_GoBack"/>
      <w:bookmarkEnd w:id="0"/>
      <w:r w:rsidRPr="00146CBF">
        <w:rPr>
          <w:noProof/>
          <w:lang w:eastAsia="it-IT"/>
        </w:rPr>
        <w:drawing>
          <wp:inline distT="0" distB="0" distL="0" distR="0" wp14:anchorId="10DF6657" wp14:editId="6565C2B0">
            <wp:extent cx="6120130" cy="88561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885614"/>
                    </a:xfrm>
                    <a:prstGeom prst="rect">
                      <a:avLst/>
                    </a:prstGeom>
                  </pic:spPr>
                </pic:pic>
              </a:graphicData>
            </a:graphic>
          </wp:inline>
        </w:drawing>
      </w:r>
    </w:p>
    <w:p w:rsidR="00146CBF" w:rsidRDefault="00146CBF">
      <w:pPr>
        <w:rPr>
          <w:color w:val="0070C0"/>
        </w:rPr>
      </w:pPr>
      <w:r>
        <w:rPr>
          <w:noProof/>
          <w:lang w:eastAsia="it-IT"/>
        </w:rPr>
        <w:drawing>
          <wp:inline distT="0" distB="0" distL="0" distR="0" wp14:anchorId="458C077F">
            <wp:extent cx="933450" cy="647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pic:spPr>
                </pic:pic>
              </a:graphicData>
            </a:graphic>
          </wp:inline>
        </w:drawing>
      </w:r>
      <w:r>
        <w:t xml:space="preserve">                                                                                                     </w:t>
      </w:r>
      <w:r>
        <w:rPr>
          <w:noProof/>
          <w:lang w:eastAsia="it-IT"/>
        </w:rPr>
        <w:drawing>
          <wp:inline distT="0" distB="0" distL="0" distR="0" wp14:anchorId="7F80796F" wp14:editId="7EBF944D">
            <wp:extent cx="846455" cy="764540"/>
            <wp:effectExtent l="0" t="0" r="0" b="0"/>
            <wp:docPr id="4" name="Immagin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764540"/>
                    </a:xfrm>
                    <a:prstGeom prst="rect">
                      <a:avLst/>
                    </a:prstGeom>
                    <a:noFill/>
                    <a:ln>
                      <a:noFill/>
                    </a:ln>
                  </pic:spPr>
                </pic:pic>
              </a:graphicData>
            </a:graphic>
          </wp:inline>
        </w:drawing>
      </w:r>
      <w:r w:rsidRPr="00146CBF">
        <w:rPr>
          <w:color w:val="0070C0"/>
        </w:rPr>
        <w:t xml:space="preserve">Rete dei CDE italiani               </w:t>
      </w:r>
    </w:p>
    <w:p w:rsidR="00F90082" w:rsidRPr="000C101B" w:rsidRDefault="00F90082" w:rsidP="00F90082">
      <w:pPr>
        <w:jc w:val="center"/>
        <w:rPr>
          <w:rFonts w:ascii="Verdana" w:hAnsi="Verdana"/>
          <w:b/>
          <w:i/>
          <w:color w:val="1F497D" w:themeColor="text2"/>
          <w:sz w:val="24"/>
          <w:szCs w:val="24"/>
        </w:rPr>
      </w:pPr>
      <w:r w:rsidRPr="000C101B">
        <w:rPr>
          <w:b/>
          <w:i/>
          <w:noProof/>
          <w:color w:val="1F497D" w:themeColor="text2"/>
          <w:sz w:val="24"/>
          <w:szCs w:val="24"/>
          <w:lang w:eastAsia="it-IT"/>
        </w:rPr>
        <w:drawing>
          <wp:anchor distT="0" distB="0" distL="114300" distR="114300" simplePos="0" relativeHeight="251659264" behindDoc="0" locked="0" layoutInCell="1" allowOverlap="1" wp14:anchorId="65EB64D3" wp14:editId="1287E7EB">
            <wp:simplePos x="0" y="0"/>
            <wp:positionH relativeFrom="column">
              <wp:posOffset>269240</wp:posOffset>
            </wp:positionH>
            <wp:positionV relativeFrom="paragraph">
              <wp:posOffset>-923290</wp:posOffset>
            </wp:positionV>
            <wp:extent cx="5880240" cy="2583720"/>
            <wp:effectExtent l="0" t="0" r="6210" b="7080"/>
            <wp:wrapTopAndBottom/>
            <wp:docPr id="2" name="immagini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880240" cy="2583720"/>
                    </a:xfrm>
                    <a:prstGeom prst="rect">
                      <a:avLst/>
                    </a:prstGeom>
                  </pic:spPr>
                </pic:pic>
              </a:graphicData>
            </a:graphic>
            <wp14:sizeRelH relativeFrom="margin">
              <wp14:pctWidth>0</wp14:pctWidth>
            </wp14:sizeRelH>
            <wp14:sizeRelV relativeFrom="margin">
              <wp14:pctHeight>0</wp14:pctHeight>
            </wp14:sizeRelV>
          </wp:anchor>
        </w:drawing>
      </w:r>
      <w:r w:rsidR="00146CBF" w:rsidRPr="000C101B">
        <w:rPr>
          <w:rFonts w:ascii="Verdana" w:hAnsi="Verdana"/>
          <w:b/>
          <w:i/>
          <w:color w:val="1F497D" w:themeColor="text2"/>
          <w:sz w:val="24"/>
          <w:szCs w:val="24"/>
        </w:rPr>
        <w:t>COOPERAZIONE ALLO SVILUPPO DELL’UE E UNIONE BANCARIA</w:t>
      </w:r>
    </w:p>
    <w:p w:rsidR="00146CBF" w:rsidRPr="000C101B" w:rsidRDefault="00146CBF" w:rsidP="00F90082">
      <w:pPr>
        <w:rPr>
          <w:rFonts w:ascii="Verdana" w:hAnsi="Verdana"/>
          <w:color w:val="00B050"/>
          <w:sz w:val="24"/>
          <w:szCs w:val="24"/>
        </w:rPr>
      </w:pPr>
      <w:r w:rsidRPr="000C101B">
        <w:rPr>
          <w:rFonts w:ascii="Verdana" w:hAnsi="Verdana"/>
          <w:color w:val="00B050"/>
          <w:sz w:val="24"/>
          <w:szCs w:val="24"/>
        </w:rPr>
        <w:t xml:space="preserve">“Aula Magna – Giurisprudenza” Via </w:t>
      </w:r>
      <w:proofErr w:type="spellStart"/>
      <w:r w:rsidRPr="000C101B">
        <w:rPr>
          <w:rFonts w:ascii="Verdana" w:hAnsi="Verdana"/>
          <w:color w:val="00B050"/>
          <w:sz w:val="24"/>
          <w:szCs w:val="24"/>
        </w:rPr>
        <w:t>Nicolodi</w:t>
      </w:r>
      <w:proofErr w:type="spellEnd"/>
      <w:r w:rsidRPr="000C101B">
        <w:rPr>
          <w:rFonts w:ascii="Verdana" w:hAnsi="Verdana"/>
          <w:color w:val="00B050"/>
          <w:sz w:val="24"/>
          <w:szCs w:val="24"/>
        </w:rPr>
        <w:t xml:space="preserve"> 102</w:t>
      </w:r>
      <w:r w:rsidR="00F90082" w:rsidRPr="000C101B">
        <w:rPr>
          <w:rFonts w:ascii="Verdana" w:hAnsi="Verdana"/>
          <w:color w:val="00B050"/>
          <w:sz w:val="24"/>
          <w:szCs w:val="24"/>
        </w:rPr>
        <w:t xml:space="preserve">  29 ottobre 2015 </w:t>
      </w:r>
      <w:r w:rsidRPr="000C101B">
        <w:rPr>
          <w:rFonts w:ascii="Verdana" w:hAnsi="Verdana"/>
          <w:color w:val="00B050"/>
          <w:sz w:val="24"/>
          <w:szCs w:val="24"/>
        </w:rPr>
        <w:t>Ore 14.00</w:t>
      </w:r>
    </w:p>
    <w:p w:rsidR="00F90082" w:rsidRPr="000C101B" w:rsidRDefault="00F90082" w:rsidP="00F90082">
      <w:pPr>
        <w:suppressAutoHyphens/>
        <w:autoSpaceDN w:val="0"/>
        <w:textAlignment w:val="baseline"/>
        <w:rPr>
          <w:rFonts w:ascii="Calibri" w:eastAsia="SimSun" w:hAnsi="Calibri" w:cs="F"/>
          <w:i/>
          <w:color w:val="1F497D" w:themeColor="text2"/>
          <w:kern w:val="3"/>
        </w:rPr>
      </w:pPr>
      <w:r w:rsidRPr="000C101B">
        <w:rPr>
          <w:rFonts w:ascii="Verdana" w:eastAsia="SimSun" w:hAnsi="Verdana" w:cs="F"/>
          <w:i/>
          <w:color w:val="1F497D" w:themeColor="text2"/>
          <w:kern w:val="3"/>
        </w:rPr>
        <w:t>Ore 14: Saluti delle autorità</w:t>
      </w:r>
    </w:p>
    <w:p w:rsidR="00F90082" w:rsidRPr="000C101B" w:rsidRDefault="00F90082" w:rsidP="00F90082">
      <w:pPr>
        <w:suppressAutoHyphens/>
        <w:autoSpaceDN w:val="0"/>
        <w:textAlignment w:val="baseline"/>
        <w:rPr>
          <w:rFonts w:ascii="Calibri" w:eastAsia="SimSun" w:hAnsi="Calibri" w:cs="F"/>
          <w:i/>
          <w:color w:val="1F497D" w:themeColor="text2"/>
          <w:kern w:val="3"/>
        </w:rPr>
      </w:pPr>
      <w:r w:rsidRPr="000C101B">
        <w:rPr>
          <w:rFonts w:ascii="Verdana" w:eastAsia="SimSun" w:hAnsi="Verdana" w:cs="F"/>
          <w:i/>
          <w:color w:val="1F497D" w:themeColor="text2"/>
          <w:kern w:val="3"/>
        </w:rPr>
        <w:t xml:space="preserve">Ore 14.15 Presentazione dell'iniziativa: </w:t>
      </w:r>
      <w:r w:rsidRPr="000C101B">
        <w:rPr>
          <w:rFonts w:ascii="Verdana" w:eastAsia="SimSun" w:hAnsi="Verdana" w:cs="F"/>
          <w:b/>
          <w:bCs/>
          <w:i/>
          <w:color w:val="1F497D" w:themeColor="text2"/>
          <w:kern w:val="3"/>
        </w:rPr>
        <w:t xml:space="preserve">Prof.ssa Isabella </w:t>
      </w:r>
      <w:proofErr w:type="spellStart"/>
      <w:r w:rsidRPr="000C101B">
        <w:rPr>
          <w:rFonts w:ascii="Verdana" w:eastAsia="SimSun" w:hAnsi="Verdana" w:cs="F"/>
          <w:b/>
          <w:bCs/>
          <w:i/>
          <w:color w:val="1F497D" w:themeColor="text2"/>
          <w:kern w:val="3"/>
        </w:rPr>
        <w:t>Castangia</w:t>
      </w:r>
      <w:proofErr w:type="spellEnd"/>
      <w:r w:rsidRPr="000C101B">
        <w:rPr>
          <w:rFonts w:ascii="Verdana" w:eastAsia="SimSun" w:hAnsi="Verdana" w:cs="F"/>
          <w:bCs/>
          <w:i/>
          <w:color w:val="1F497D" w:themeColor="text2"/>
          <w:kern w:val="3"/>
        </w:rPr>
        <w:t xml:space="preserve"> </w:t>
      </w:r>
      <w:r w:rsidRPr="000C101B">
        <w:rPr>
          <w:rFonts w:ascii="Verdana" w:eastAsia="SimSun" w:hAnsi="Verdana" w:cs="F"/>
          <w:i/>
          <w:color w:val="1F497D" w:themeColor="text2"/>
          <w:kern w:val="3"/>
        </w:rPr>
        <w:t>(</w:t>
      </w:r>
      <w:r w:rsidR="006C3452" w:rsidRPr="000C101B">
        <w:rPr>
          <w:rFonts w:ascii="Verdana" w:eastAsia="SimSun" w:hAnsi="Verdana" w:cs="F"/>
          <w:i/>
          <w:color w:val="1F497D" w:themeColor="text2"/>
          <w:kern w:val="3"/>
        </w:rPr>
        <w:t xml:space="preserve">Già </w:t>
      </w:r>
      <w:r w:rsidRPr="000C101B">
        <w:rPr>
          <w:rFonts w:ascii="Verdana" w:eastAsia="SimSun" w:hAnsi="Verdana" w:cs="F"/>
          <w:i/>
          <w:color w:val="1F497D" w:themeColor="text2"/>
          <w:kern w:val="3"/>
        </w:rPr>
        <w:t>Professore ordinario di Diritto dell’Unione europea e docente di Diritto Internazionale)</w:t>
      </w:r>
    </w:p>
    <w:p w:rsidR="00F90082" w:rsidRPr="000C101B" w:rsidRDefault="00F90082" w:rsidP="00F90082">
      <w:pPr>
        <w:suppressAutoHyphens/>
        <w:autoSpaceDN w:val="0"/>
        <w:textAlignment w:val="baseline"/>
        <w:rPr>
          <w:rFonts w:ascii="Calibri" w:eastAsia="SimSun" w:hAnsi="Calibri" w:cs="F"/>
          <w:i/>
          <w:color w:val="1F497D" w:themeColor="text2"/>
          <w:kern w:val="3"/>
        </w:rPr>
      </w:pPr>
      <w:r w:rsidRPr="000C101B">
        <w:rPr>
          <w:rFonts w:ascii="Verdana" w:eastAsia="SimSun" w:hAnsi="Verdana" w:cs="F"/>
          <w:i/>
          <w:color w:val="1F497D" w:themeColor="text2"/>
          <w:kern w:val="3"/>
        </w:rPr>
        <w:t xml:space="preserve">Ore 14.45 Interviene: </w:t>
      </w:r>
      <w:r w:rsidRPr="000C101B">
        <w:rPr>
          <w:rFonts w:ascii="Verdana" w:eastAsia="SimSun" w:hAnsi="Verdana" w:cs="F"/>
          <w:b/>
          <w:bCs/>
          <w:i/>
          <w:color w:val="1F497D" w:themeColor="text2"/>
          <w:kern w:val="3"/>
        </w:rPr>
        <w:t xml:space="preserve">Prof. Dr. Luis M. </w:t>
      </w:r>
      <w:proofErr w:type="spellStart"/>
      <w:r w:rsidRPr="000C101B">
        <w:rPr>
          <w:rFonts w:ascii="Verdana" w:eastAsia="SimSun" w:hAnsi="Verdana" w:cs="F"/>
          <w:b/>
          <w:bCs/>
          <w:i/>
          <w:color w:val="1F497D" w:themeColor="text2"/>
          <w:kern w:val="3"/>
        </w:rPr>
        <w:t>Hinojosa</w:t>
      </w:r>
      <w:proofErr w:type="spellEnd"/>
      <w:r w:rsidRPr="000C101B">
        <w:rPr>
          <w:rFonts w:ascii="Verdana" w:eastAsia="SimSun" w:hAnsi="Verdana" w:cs="F"/>
          <w:b/>
          <w:bCs/>
          <w:i/>
          <w:color w:val="1F497D" w:themeColor="text2"/>
          <w:kern w:val="3"/>
        </w:rPr>
        <w:t xml:space="preserve"> </w:t>
      </w:r>
      <w:proofErr w:type="spellStart"/>
      <w:r w:rsidRPr="000C101B">
        <w:rPr>
          <w:rFonts w:ascii="Verdana" w:eastAsia="SimSun" w:hAnsi="Verdana" w:cs="F"/>
          <w:b/>
          <w:bCs/>
          <w:i/>
          <w:color w:val="1F497D" w:themeColor="text2"/>
          <w:kern w:val="3"/>
        </w:rPr>
        <w:t>Martínez</w:t>
      </w:r>
      <w:proofErr w:type="spellEnd"/>
      <w:r w:rsidRPr="000C101B">
        <w:rPr>
          <w:rFonts w:ascii="Verdana" w:eastAsia="SimSun" w:hAnsi="Verdana" w:cs="F"/>
          <w:bCs/>
          <w:i/>
          <w:color w:val="1F497D" w:themeColor="text2"/>
          <w:kern w:val="3"/>
        </w:rPr>
        <w:t xml:space="preserve"> </w:t>
      </w:r>
      <w:r w:rsidRPr="000C101B">
        <w:rPr>
          <w:rFonts w:ascii="Verdana" w:eastAsia="SimSun" w:hAnsi="Verdana" w:cs="F"/>
          <w:i/>
          <w:color w:val="1F497D" w:themeColor="text2"/>
          <w:kern w:val="3"/>
        </w:rPr>
        <w:t>(Professore di Diritto internazionale pubblico dell'Università di Granada)</w:t>
      </w:r>
      <w:r w:rsidR="00F9109A" w:rsidRPr="000C101B">
        <w:rPr>
          <w:rFonts w:ascii="Verdana" w:eastAsia="SimSun" w:hAnsi="Verdana" w:cs="F"/>
          <w:i/>
          <w:color w:val="1F497D" w:themeColor="text2"/>
          <w:kern w:val="3"/>
        </w:rPr>
        <w:t xml:space="preserve"> “</w:t>
      </w:r>
      <w:r w:rsidRPr="000C101B">
        <w:rPr>
          <w:rFonts w:ascii="Ubuntu, Helvetica, Arial, sans-" w:eastAsia="SimSun" w:hAnsi="Ubuntu, Helvetica, Arial, sans-" w:cs="F"/>
          <w:i/>
          <w:color w:val="1F497D" w:themeColor="text2"/>
          <w:kern w:val="3"/>
        </w:rPr>
        <w:t xml:space="preserve"> </w:t>
      </w:r>
      <w:r w:rsidR="00F9109A" w:rsidRPr="000C101B">
        <w:rPr>
          <w:rFonts w:ascii="Ubuntu, Helvetica, Arial, sans-" w:eastAsia="SimSun" w:hAnsi="Ubuntu, Helvetica, Arial, sans-" w:cs="F"/>
          <w:i/>
          <w:color w:val="1F497D" w:themeColor="text2"/>
          <w:kern w:val="3"/>
        </w:rPr>
        <w:t>I</w:t>
      </w:r>
      <w:r w:rsidRPr="000C101B">
        <w:rPr>
          <w:rFonts w:ascii="Verdana" w:eastAsia="SimSun" w:hAnsi="Verdana" w:cs="F"/>
          <w:i/>
          <w:color w:val="1F497D" w:themeColor="text2"/>
          <w:kern w:val="3"/>
        </w:rPr>
        <w:t xml:space="preserve"> finanziamenti per la  cooperazione allo sviluppo e le opportunità degli istituti finanziari internazionali</w:t>
      </w:r>
      <w:r w:rsidR="00F9109A" w:rsidRPr="000C101B">
        <w:rPr>
          <w:rFonts w:ascii="Verdana" w:eastAsia="SimSun" w:hAnsi="Verdana" w:cs="F"/>
          <w:i/>
          <w:color w:val="1F497D" w:themeColor="text2"/>
          <w:kern w:val="3"/>
        </w:rPr>
        <w:t>”</w:t>
      </w:r>
      <w:r w:rsidRPr="000C101B">
        <w:rPr>
          <w:rFonts w:ascii="Verdana" w:eastAsia="SimSun" w:hAnsi="Verdana" w:cs="F"/>
          <w:i/>
          <w:color w:val="1F497D" w:themeColor="text2"/>
          <w:kern w:val="3"/>
        </w:rPr>
        <w:t>.</w:t>
      </w:r>
    </w:p>
    <w:p w:rsidR="00F90082" w:rsidRPr="000C101B" w:rsidRDefault="00F90082" w:rsidP="00F90082">
      <w:pPr>
        <w:suppressAutoHyphens/>
        <w:autoSpaceDN w:val="0"/>
        <w:textAlignment w:val="baseline"/>
        <w:rPr>
          <w:rFonts w:ascii="Calibri" w:eastAsia="SimSun" w:hAnsi="Calibri" w:cs="F"/>
          <w:i/>
          <w:color w:val="1F497D" w:themeColor="text2"/>
          <w:kern w:val="3"/>
        </w:rPr>
      </w:pPr>
      <w:r w:rsidRPr="000C101B">
        <w:rPr>
          <w:rFonts w:ascii="Verdana" w:eastAsia="SimSun" w:hAnsi="Verdana" w:cs="F"/>
          <w:i/>
          <w:color w:val="1F497D" w:themeColor="text2"/>
          <w:kern w:val="3"/>
        </w:rPr>
        <w:t xml:space="preserve">Ore 17.30 Dibattito. Partecipano all'iniziativa docenti e studenti dei corsi di studio della Facoltà di Scienze Economiche, Giuridiche e Politiche  </w:t>
      </w:r>
    </w:p>
    <w:p w:rsidR="00F9109A" w:rsidRPr="000C101B" w:rsidRDefault="00F90082" w:rsidP="00146CBF">
      <w:pPr>
        <w:rPr>
          <w:rFonts w:ascii="Verdana" w:hAnsi="Verdana"/>
          <w:color w:val="1F497D" w:themeColor="text2"/>
        </w:rPr>
      </w:pPr>
      <w:r w:rsidRPr="000C101B">
        <w:rPr>
          <w:rFonts w:ascii="Verdana" w:eastAsia="SimSun" w:hAnsi="Verdana" w:cs="F"/>
          <w:i/>
          <w:color w:val="1F497D" w:themeColor="text2"/>
          <w:kern w:val="3"/>
        </w:rPr>
        <w:t xml:space="preserve">Moderatore: </w:t>
      </w:r>
      <w:r w:rsidRPr="000C101B">
        <w:rPr>
          <w:rFonts w:ascii="Verdana" w:eastAsia="SimSun" w:hAnsi="Verdana" w:cs="F"/>
          <w:b/>
          <w:bCs/>
          <w:i/>
          <w:color w:val="1F497D" w:themeColor="text2"/>
          <w:kern w:val="3"/>
        </w:rPr>
        <w:t>Prof. Francesco Seatzu</w:t>
      </w:r>
      <w:r w:rsidRPr="000C101B">
        <w:rPr>
          <w:rFonts w:ascii="Verdana" w:eastAsia="SimSun" w:hAnsi="Verdana" w:cs="F"/>
          <w:i/>
          <w:color w:val="1F497D" w:themeColor="text2"/>
          <w:kern w:val="3"/>
        </w:rPr>
        <w:t xml:space="preserve"> (Professore ordinario di Diritto internazionale e docente di diritto dell’Unione europea</w:t>
      </w:r>
      <w:r w:rsidR="006C3452" w:rsidRPr="000C101B">
        <w:rPr>
          <w:rFonts w:ascii="Verdana" w:eastAsia="SimSun" w:hAnsi="Verdana" w:cs="F"/>
          <w:i/>
          <w:color w:val="1F497D" w:themeColor="text2"/>
          <w:kern w:val="3"/>
        </w:rPr>
        <w:t>)</w:t>
      </w:r>
    </w:p>
    <w:sectPr w:rsidR="00F9109A" w:rsidRPr="000C101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5F" w:rsidRDefault="00E31F5F" w:rsidP="00146CBF">
      <w:pPr>
        <w:spacing w:after="0" w:line="240" w:lineRule="auto"/>
      </w:pPr>
      <w:r>
        <w:separator/>
      </w:r>
    </w:p>
  </w:endnote>
  <w:endnote w:type="continuationSeparator" w:id="0">
    <w:p w:rsidR="00E31F5F" w:rsidRDefault="00E31F5F" w:rsidP="0014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Ubuntu, Helvetica, Arial,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BF" w:rsidRPr="00F9109A" w:rsidRDefault="00146CBF">
    <w:pPr>
      <w:pStyle w:val="Pidipagina"/>
      <w:rPr>
        <w:b/>
        <w:color w:val="4F81BD" w:themeColor="accent1"/>
      </w:rPr>
    </w:pPr>
    <w:r w:rsidRPr="00F9109A">
      <w:rPr>
        <w:b/>
        <w:color w:val="4F81BD" w:themeColor="accent1"/>
      </w:rPr>
      <w:t>Centro interdipartimentale di documentazione europea</w:t>
    </w:r>
    <w:r w:rsidR="00AB27CA" w:rsidRPr="00F9109A">
      <w:rPr>
        <w:b/>
        <w:color w:val="4F81BD" w:themeColor="accent1"/>
      </w:rPr>
      <w:t xml:space="preserve"> di Cagliari</w:t>
    </w:r>
    <w:r w:rsidR="00F90082" w:rsidRPr="00F9109A">
      <w:rPr>
        <w:b/>
        <w:color w:val="4F81BD" w:themeColor="accent1"/>
      </w:rPr>
      <w:t xml:space="preserve"> </w:t>
    </w:r>
    <w:r w:rsidR="00F90082" w:rsidRPr="00F9109A">
      <w:rPr>
        <w:rFonts w:ascii="Verdana" w:hAnsi="Verdana"/>
        <w:b/>
        <w:color w:val="4F81BD" w:themeColor="accent1"/>
        <w:sz w:val="16"/>
        <w:szCs w:val="16"/>
      </w:rPr>
      <w:t xml:space="preserve"> 0706753500 Email </w:t>
    </w:r>
    <w:hyperlink r:id="rId1" w:history="1">
      <w:r w:rsidR="00F90082" w:rsidRPr="00F9109A">
        <w:rPr>
          <w:b/>
          <w:color w:val="4F81BD" w:themeColor="accent1"/>
          <w:sz w:val="16"/>
          <w:szCs w:val="16"/>
        </w:rPr>
        <w:t>cedoeu@unica.it</w:t>
      </w:r>
    </w:hyperlink>
  </w:p>
  <w:p w:rsidR="00146CBF" w:rsidRPr="00146CBF" w:rsidRDefault="00146CBF" w:rsidP="00F90082">
    <w:pPr>
      <w:pStyle w:val="Pidipagina"/>
      <w:jc w:val="center"/>
      <w:rPr>
        <w:color w:val="0070C0"/>
      </w:rPr>
    </w:pPr>
    <w:r w:rsidRPr="00146CBF">
      <w:rPr>
        <w:noProof/>
        <w:color w:val="0070C0"/>
        <w:lang w:eastAsia="it-IT"/>
      </w:rPr>
      <w:drawing>
        <wp:inline distT="0" distB="0" distL="0" distR="0" wp14:anchorId="54E4F840" wp14:editId="6F148E42">
          <wp:extent cx="846455" cy="764540"/>
          <wp:effectExtent l="0" t="0" r="0" b="0"/>
          <wp:docPr id="8" name="Immagine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764540"/>
                  </a:xfrm>
                  <a:prstGeom prst="rect">
                    <a:avLst/>
                  </a:prstGeom>
                  <a:noFill/>
                  <a:ln>
                    <a:noFill/>
                  </a:ln>
                </pic:spPr>
              </pic:pic>
            </a:graphicData>
          </a:graphic>
        </wp:inline>
      </w:drawing>
    </w:r>
    <w:r w:rsidR="00F90082" w:rsidRPr="00F9109A">
      <w:rPr>
        <w:rFonts w:ascii="Verdana" w:hAnsi="Verdana"/>
        <w:b/>
        <w:sz w:val="16"/>
        <w:szCs w:val="16"/>
      </w:rPr>
      <w:t>Iniziativa del progetto «Anno europeo dello Sviluppo 2015. Il nostro mondo, la nostra dignità, il nostro futuro», realizzato dalla Rete italiana dei Centri di documentazione europea con il contributo della Rappresentanza in Italia della Commissione europea</w:t>
    </w:r>
    <w:r w:rsidRPr="00F9109A">
      <w:rPr>
        <w:b/>
      </w:rPr>
      <w:t xml:space="preserve">                                                                 </w:t>
    </w:r>
    <w:r w:rsidRPr="00146CBF">
      <w:rPr>
        <w:noProof/>
        <w:lang w:eastAsia="it-IT"/>
      </w:rPr>
      <w:drawing>
        <wp:inline distT="0" distB="0" distL="0" distR="0" wp14:anchorId="731A7019" wp14:editId="584B6312">
          <wp:extent cx="2714286" cy="285714"/>
          <wp:effectExtent l="0" t="0" r="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714286" cy="2857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5F" w:rsidRDefault="00E31F5F" w:rsidP="00146CBF">
      <w:pPr>
        <w:spacing w:after="0" w:line="240" w:lineRule="auto"/>
      </w:pPr>
      <w:r>
        <w:separator/>
      </w:r>
    </w:p>
  </w:footnote>
  <w:footnote w:type="continuationSeparator" w:id="0">
    <w:p w:rsidR="00E31F5F" w:rsidRDefault="00E31F5F" w:rsidP="00146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69"/>
    <w:rsid w:val="000C101B"/>
    <w:rsid w:val="00146CBF"/>
    <w:rsid w:val="0035745C"/>
    <w:rsid w:val="006C3452"/>
    <w:rsid w:val="007F37DA"/>
    <w:rsid w:val="00846699"/>
    <w:rsid w:val="00AB27CA"/>
    <w:rsid w:val="00C867B9"/>
    <w:rsid w:val="00CC4C02"/>
    <w:rsid w:val="00E20069"/>
    <w:rsid w:val="00E31F5F"/>
    <w:rsid w:val="00F47B65"/>
    <w:rsid w:val="00F90082"/>
    <w:rsid w:val="00F9109A"/>
    <w:rsid w:val="00FC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6CBF"/>
    <w:rPr>
      <w:color w:val="0000FF" w:themeColor="hyperlink"/>
      <w:u w:val="single"/>
    </w:rPr>
  </w:style>
  <w:style w:type="paragraph" w:styleId="Intestazione">
    <w:name w:val="header"/>
    <w:basedOn w:val="Normale"/>
    <w:link w:val="IntestazioneCarattere"/>
    <w:uiPriority w:val="99"/>
    <w:unhideWhenUsed/>
    <w:rsid w:val="00146C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CBF"/>
  </w:style>
  <w:style w:type="paragraph" w:styleId="Pidipagina">
    <w:name w:val="footer"/>
    <w:basedOn w:val="Normale"/>
    <w:link w:val="PidipaginaCarattere"/>
    <w:uiPriority w:val="99"/>
    <w:unhideWhenUsed/>
    <w:rsid w:val="00146C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CBF"/>
  </w:style>
  <w:style w:type="paragraph" w:styleId="Testofumetto">
    <w:name w:val="Balloon Text"/>
    <w:basedOn w:val="Normale"/>
    <w:link w:val="TestofumettoCarattere"/>
    <w:uiPriority w:val="99"/>
    <w:semiHidden/>
    <w:unhideWhenUsed/>
    <w:rsid w:val="007F37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6CBF"/>
    <w:rPr>
      <w:color w:val="0000FF" w:themeColor="hyperlink"/>
      <w:u w:val="single"/>
    </w:rPr>
  </w:style>
  <w:style w:type="paragraph" w:styleId="Intestazione">
    <w:name w:val="header"/>
    <w:basedOn w:val="Normale"/>
    <w:link w:val="IntestazioneCarattere"/>
    <w:uiPriority w:val="99"/>
    <w:unhideWhenUsed/>
    <w:rsid w:val="00146C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CBF"/>
  </w:style>
  <w:style w:type="paragraph" w:styleId="Pidipagina">
    <w:name w:val="footer"/>
    <w:basedOn w:val="Normale"/>
    <w:link w:val="PidipaginaCarattere"/>
    <w:uiPriority w:val="99"/>
    <w:unhideWhenUsed/>
    <w:rsid w:val="00146C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CBF"/>
  </w:style>
  <w:style w:type="paragraph" w:styleId="Testofumetto">
    <w:name w:val="Balloon Text"/>
    <w:basedOn w:val="Normale"/>
    <w:link w:val="TestofumettoCarattere"/>
    <w:uiPriority w:val="99"/>
    <w:semiHidden/>
    <w:unhideWhenUsed/>
    <w:rsid w:val="007F37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hyperlink" Target="mailto:cedoeu@un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Magda Sanna</cp:lastModifiedBy>
  <cp:revision>2</cp:revision>
  <cp:lastPrinted>2015-10-22T12:09:00Z</cp:lastPrinted>
  <dcterms:created xsi:type="dcterms:W3CDTF">2015-10-30T13:03:00Z</dcterms:created>
  <dcterms:modified xsi:type="dcterms:W3CDTF">2015-10-30T13:03:00Z</dcterms:modified>
</cp:coreProperties>
</file>