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CFEA49" w14:textId="77777777" w:rsidR="00873CD7" w:rsidRDefault="0093148C">
      <w:pPr>
        <w:ind w:right="-27"/>
        <w:jc w:val="center"/>
        <w:rPr>
          <w:rFonts w:ascii="Verdana" w:eastAsia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0F6E55" wp14:editId="5408BE18">
            <wp:extent cx="1562704" cy="1345913"/>
            <wp:effectExtent l="0" t="0" r="0" b="0"/>
            <wp:docPr id="2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04" cy="134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BF558" w14:textId="77777777" w:rsidR="00873CD7" w:rsidRDefault="00873CD7"/>
    <w:p w14:paraId="17E01081" w14:textId="77777777" w:rsidR="00873CD7" w:rsidRDefault="00873CD7">
      <w:pPr>
        <w:jc w:val="center"/>
        <w:rPr>
          <w:rFonts w:ascii="Calibri" w:eastAsia="Calibri" w:hAnsi="Calibri" w:cs="Calibri"/>
        </w:rPr>
      </w:pPr>
    </w:p>
    <w:p w14:paraId="09E5EF0C" w14:textId="77777777" w:rsidR="00873CD7" w:rsidRDefault="00873CD7">
      <w:pPr>
        <w:ind w:right="-27"/>
        <w:jc w:val="center"/>
        <w:rPr>
          <w:b/>
          <w:smallCaps/>
        </w:rPr>
      </w:pPr>
    </w:p>
    <w:p w14:paraId="55104C17" w14:textId="77777777" w:rsidR="00873CD7" w:rsidRDefault="00873CD7">
      <w:pPr>
        <w:ind w:right="-27"/>
        <w:jc w:val="center"/>
        <w:rPr>
          <w:b/>
          <w:smallCaps/>
        </w:rPr>
      </w:pPr>
    </w:p>
    <w:p w14:paraId="6D43F90D" w14:textId="77777777" w:rsidR="00873CD7" w:rsidRDefault="00873CD7">
      <w:pPr>
        <w:ind w:right="-27"/>
        <w:jc w:val="center"/>
        <w:rPr>
          <w:b/>
          <w:smallCaps/>
          <w:color w:val="595959"/>
          <w:sz w:val="36"/>
          <w:szCs w:val="36"/>
        </w:rPr>
      </w:pPr>
    </w:p>
    <w:p w14:paraId="63B65ABC" w14:textId="77777777" w:rsidR="00873CD7" w:rsidRDefault="00873CD7">
      <w:pPr>
        <w:ind w:right="-27"/>
        <w:jc w:val="center"/>
        <w:rPr>
          <w:b/>
          <w:smallCaps/>
          <w:color w:val="595959"/>
          <w:sz w:val="36"/>
          <w:szCs w:val="36"/>
        </w:rPr>
      </w:pPr>
    </w:p>
    <w:p w14:paraId="65C3D79B" w14:textId="77777777" w:rsidR="00873CD7" w:rsidRDefault="0093148C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b/>
          <w:color w:val="548DD4"/>
          <w:sz w:val="52"/>
          <w:szCs w:val="52"/>
        </w:rPr>
      </w:pPr>
      <w:r>
        <w:rPr>
          <w:b/>
          <w:color w:val="548DD4"/>
          <w:sz w:val="52"/>
          <w:szCs w:val="52"/>
        </w:rPr>
        <w:t xml:space="preserve">                  2022</w:t>
      </w:r>
    </w:p>
    <w:p w14:paraId="25333212" w14:textId="77777777" w:rsidR="00873CD7" w:rsidRDefault="0093148C">
      <w:pPr>
        <w:pBdr>
          <w:top w:val="nil"/>
          <w:left w:val="nil"/>
          <w:bottom w:val="nil"/>
          <w:right w:val="nil"/>
          <w:between w:val="nil"/>
        </w:pBdr>
        <w:rPr>
          <w:b/>
          <w:color w:val="548DD4"/>
          <w:sz w:val="52"/>
          <w:szCs w:val="52"/>
        </w:rPr>
      </w:pPr>
      <w:r>
        <w:rPr>
          <w:b/>
          <w:color w:val="548DD4"/>
          <w:sz w:val="52"/>
          <w:szCs w:val="52"/>
        </w:rPr>
        <w:t xml:space="preserve">                   Progetto dei CDE italiani</w:t>
      </w:r>
    </w:p>
    <w:p w14:paraId="3814B16F" w14:textId="77777777" w:rsidR="00873CD7" w:rsidRDefault="00873CD7">
      <w:pPr>
        <w:ind w:right="-27"/>
        <w:jc w:val="center"/>
        <w:rPr>
          <w:b/>
          <w:smallCaps/>
          <w:color w:val="595959"/>
          <w:sz w:val="36"/>
          <w:szCs w:val="36"/>
        </w:rPr>
      </w:pPr>
    </w:p>
    <w:p w14:paraId="0CE7C173" w14:textId="77777777" w:rsidR="00873CD7" w:rsidRDefault="0093148C">
      <w:pPr>
        <w:jc w:val="center"/>
        <w:rPr>
          <w:b/>
          <w:smallCaps/>
          <w:color w:val="009999"/>
          <w:sz w:val="40"/>
          <w:szCs w:val="40"/>
        </w:rPr>
      </w:pPr>
      <w:r>
        <w:rPr>
          <w:b/>
          <w:smallCaps/>
          <w:color w:val="009999"/>
          <w:sz w:val="40"/>
          <w:szCs w:val="40"/>
        </w:rPr>
        <w:t>L’ANNO EUROPEO DEI GIOVANI</w:t>
      </w:r>
    </w:p>
    <w:p w14:paraId="31F50F40" w14:textId="77777777" w:rsidR="00873CD7" w:rsidRDefault="0093148C">
      <w:pPr>
        <w:ind w:right="-27"/>
        <w:jc w:val="center"/>
        <w:rPr>
          <w:b/>
          <w:smallCaps/>
          <w:color w:val="009999"/>
        </w:rPr>
      </w:pPr>
      <w:r>
        <w:rPr>
          <w:b/>
          <w:color w:val="009999"/>
          <w:sz w:val="40"/>
          <w:szCs w:val="40"/>
        </w:rPr>
        <w:t>Un futuro più verde, più digitale e più inclusivo</w:t>
      </w:r>
    </w:p>
    <w:p w14:paraId="2156E61D" w14:textId="77777777" w:rsidR="00873CD7" w:rsidRDefault="00873CD7">
      <w:pPr>
        <w:jc w:val="center"/>
        <w:rPr>
          <w:b/>
          <w:sz w:val="36"/>
          <w:szCs w:val="36"/>
        </w:rPr>
      </w:pPr>
    </w:p>
    <w:p w14:paraId="1DC6B48A" w14:textId="77777777" w:rsidR="00873CD7" w:rsidRDefault="00873CD7">
      <w:pPr>
        <w:jc w:val="center"/>
        <w:rPr>
          <w:b/>
          <w:sz w:val="36"/>
          <w:szCs w:val="36"/>
        </w:rPr>
      </w:pPr>
    </w:p>
    <w:p w14:paraId="6B08C8FA" w14:textId="77777777" w:rsidR="00873CD7" w:rsidRDefault="0093148C">
      <w:pPr>
        <w:jc w:val="center"/>
        <w:rPr>
          <w:sz w:val="36"/>
          <w:szCs w:val="36"/>
        </w:rPr>
      </w:pPr>
      <w:r>
        <w:rPr>
          <w:sz w:val="36"/>
          <w:szCs w:val="36"/>
        </w:rPr>
        <w:t>CDE Università degli Studi di Enna “Kore”</w:t>
      </w:r>
    </w:p>
    <w:p w14:paraId="4B131D86" w14:textId="77777777" w:rsidR="00873CD7" w:rsidRDefault="00873CD7">
      <w:pPr>
        <w:rPr>
          <w:sz w:val="36"/>
          <w:szCs w:val="36"/>
        </w:rPr>
      </w:pPr>
    </w:p>
    <w:p w14:paraId="37607D84" w14:textId="77777777" w:rsidR="00873CD7" w:rsidRDefault="00873CD7">
      <w:pPr>
        <w:jc w:val="center"/>
        <w:rPr>
          <w:sz w:val="36"/>
          <w:szCs w:val="36"/>
        </w:rPr>
      </w:pPr>
    </w:p>
    <w:p w14:paraId="0BBBF0A5" w14:textId="77777777" w:rsidR="00873CD7" w:rsidRDefault="0093148C">
      <w:pPr>
        <w:jc w:val="center"/>
        <w:rPr>
          <w:sz w:val="36"/>
          <w:szCs w:val="36"/>
        </w:rPr>
      </w:pPr>
      <w:r>
        <w:rPr>
          <w:sz w:val="36"/>
          <w:szCs w:val="36"/>
        </w:rPr>
        <w:t>TITOLO e DATA</w:t>
      </w:r>
    </w:p>
    <w:p w14:paraId="440BAC8E" w14:textId="77777777" w:rsidR="00873CD7" w:rsidRDefault="00873CD7">
      <w:pPr>
        <w:jc w:val="center"/>
        <w:rPr>
          <w:sz w:val="36"/>
          <w:szCs w:val="36"/>
        </w:rPr>
      </w:pPr>
    </w:p>
    <w:p w14:paraId="0EE7896C" w14:textId="77777777" w:rsidR="00873CD7" w:rsidRDefault="009314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L’Unione Europea e l’anno europeo dei Giovani. </w:t>
      </w:r>
    </w:p>
    <w:p w14:paraId="638FB2CC" w14:textId="77777777" w:rsidR="00873CD7" w:rsidRDefault="0093148C">
      <w:pPr>
        <w:jc w:val="center"/>
        <w:rPr>
          <w:sz w:val="36"/>
          <w:szCs w:val="36"/>
        </w:rPr>
      </w:pPr>
      <w:r>
        <w:rPr>
          <w:sz w:val="36"/>
          <w:szCs w:val="36"/>
        </w:rPr>
        <w:t>Tra emergenze e visioni strategiche.</w:t>
      </w:r>
    </w:p>
    <w:p w14:paraId="1ACB2FA7" w14:textId="77777777" w:rsidR="00873CD7" w:rsidRDefault="00873CD7">
      <w:pPr>
        <w:jc w:val="center"/>
        <w:rPr>
          <w:b/>
          <w:color w:val="17365D"/>
          <w:sz w:val="32"/>
          <w:szCs w:val="32"/>
        </w:rPr>
      </w:pPr>
    </w:p>
    <w:p w14:paraId="7FEFD096" w14:textId="77777777" w:rsidR="00873CD7" w:rsidRDefault="0093148C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12 maggio 2022 ore 10,30</w:t>
      </w:r>
    </w:p>
    <w:p w14:paraId="2E22102A" w14:textId="77777777" w:rsidR="00873CD7" w:rsidRDefault="00873CD7">
      <w:pPr>
        <w:jc w:val="center"/>
        <w:rPr>
          <w:b/>
          <w:color w:val="17365D"/>
          <w:sz w:val="32"/>
          <w:szCs w:val="32"/>
        </w:rPr>
      </w:pPr>
    </w:p>
    <w:p w14:paraId="6BD2F6E5" w14:textId="77777777" w:rsidR="00873CD7" w:rsidRDefault="00873CD7">
      <w:pPr>
        <w:jc w:val="center"/>
        <w:rPr>
          <w:b/>
          <w:color w:val="17365D"/>
          <w:sz w:val="32"/>
          <w:szCs w:val="32"/>
        </w:rPr>
      </w:pPr>
    </w:p>
    <w:p w14:paraId="17568EA7" w14:textId="77777777" w:rsidR="00873CD7" w:rsidRDefault="00873CD7">
      <w:pPr>
        <w:jc w:val="center"/>
        <w:rPr>
          <w:b/>
          <w:color w:val="17365D"/>
          <w:sz w:val="32"/>
          <w:szCs w:val="32"/>
        </w:rPr>
      </w:pPr>
    </w:p>
    <w:p w14:paraId="6EAB6007" w14:textId="77777777" w:rsidR="00873CD7" w:rsidRDefault="00873CD7">
      <w:pPr>
        <w:rPr>
          <w:b/>
          <w:color w:val="17365D"/>
          <w:sz w:val="32"/>
          <w:szCs w:val="32"/>
        </w:rPr>
      </w:pPr>
    </w:p>
    <w:p w14:paraId="3F8FD1B2" w14:textId="77777777" w:rsidR="00873CD7" w:rsidRDefault="0093148C">
      <w:pPr>
        <w:jc w:val="center"/>
        <w:rPr>
          <w:b/>
          <w:smallCap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E718B70" wp14:editId="14FF3709">
                <wp:simplePos x="0" y="0"/>
                <wp:positionH relativeFrom="column">
                  <wp:posOffset>-417829</wp:posOffset>
                </wp:positionH>
                <wp:positionV relativeFrom="paragraph">
                  <wp:posOffset>1</wp:posOffset>
                </wp:positionV>
                <wp:extent cx="6953250" cy="3456940"/>
                <wp:effectExtent l="0" t="0" r="0" b="0"/>
                <wp:wrapSquare wrapText="bothSides" distT="45720" distB="45720" distL="114300" distR="114300"/>
                <wp:docPr id="2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5694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7B1C" w14:textId="77777777" w:rsidR="00CE17D9" w:rsidRDefault="0093148C" w:rsidP="00CE17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458F129" wp14:editId="1328B82B">
                                  <wp:extent cx="5114516" cy="3830320"/>
                                  <wp:effectExtent l="0" t="0" r="0" b="0"/>
                                  <wp:docPr id="9" name="Immagine 9" descr="Ci vuole un Erasmus di Cittadinanza per i nuovi giovani europei- S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i vuole un Erasmus di Cittadinanza per i nuovi giovani europei- S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1150" cy="38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6E019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1D7013E6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6FB818EC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04A102AF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2FF0AB3F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3EE66827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283678F6" w14:textId="77777777" w:rsidR="00CE17D9" w:rsidRDefault="0093148C" w:rsidP="00CE17D9">
                            <w:pPr>
                              <w:jc w:val="center"/>
                            </w:pPr>
                          </w:p>
                          <w:p w14:paraId="4CCB3235" w14:textId="77777777" w:rsidR="00CE17D9" w:rsidRDefault="0093148C" w:rsidP="00CE1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-417829</wp:posOffset>
                </wp:positionH>
                <wp:positionV relativeFrom="paragraph">
                  <wp:posOffset>1</wp:posOffset>
                </wp:positionV>
                <wp:extent cx="6953250" cy="3456940"/>
                <wp:effectExtent b="0" l="0" r="0" t="0"/>
                <wp:wrapSquare wrapText="bothSides" distB="45720" distT="45720" distL="114300" distR="114300"/>
                <wp:docPr id="21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3456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6C7BE6" w14:textId="77777777" w:rsidR="00873CD7" w:rsidRDefault="0093148C">
      <w:pPr>
        <w:jc w:val="center"/>
        <w:rPr>
          <w:b/>
          <w:color w:val="006699"/>
          <w:sz w:val="40"/>
          <w:szCs w:val="40"/>
        </w:rPr>
      </w:pPr>
      <w:r>
        <w:rPr>
          <w:b/>
          <w:color w:val="006699"/>
          <w:sz w:val="40"/>
          <w:szCs w:val="40"/>
        </w:rPr>
        <w:t>Scheda riepilogativa di sintesi</w:t>
      </w:r>
    </w:p>
    <w:tbl>
      <w:tblPr>
        <w:tblStyle w:val="a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88"/>
        <w:gridCol w:w="250"/>
      </w:tblGrid>
      <w:tr w:rsidR="00873CD7" w14:paraId="7A3E5BD4" w14:textId="77777777">
        <w:tc>
          <w:tcPr>
            <w:tcW w:w="9402" w:type="dxa"/>
            <w:shd w:val="clear" w:color="auto" w:fill="009999"/>
          </w:tcPr>
          <w:p w14:paraId="5BD9DF0D" w14:textId="77777777" w:rsidR="00873CD7" w:rsidRDefault="00873CD7">
            <w:pPr>
              <w:rPr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04ECDEA" w14:textId="77777777" w:rsidR="00873CD7" w:rsidRDefault="00873CD7">
            <w:pPr>
              <w:rPr>
                <w:color w:val="FFFFFF"/>
              </w:rPr>
            </w:pPr>
          </w:p>
        </w:tc>
      </w:tr>
    </w:tbl>
    <w:p w14:paraId="4555BB57" w14:textId="77777777" w:rsidR="00873CD7" w:rsidRDefault="00873CD7"/>
    <w:p w14:paraId="0500E508" w14:textId="77777777" w:rsidR="00873CD7" w:rsidRDefault="00873CD7">
      <w:pPr>
        <w:pStyle w:val="Titolo2"/>
        <w:numPr>
          <w:ilvl w:val="1"/>
          <w:numId w:val="2"/>
        </w:numPr>
        <w:shd w:val="clear" w:color="auto" w:fill="FFFFFF"/>
        <w:rPr>
          <w:i w:val="0"/>
          <w:color w:val="339900"/>
        </w:rPr>
      </w:pPr>
    </w:p>
    <w:p w14:paraId="0E5F1104" w14:textId="77777777" w:rsidR="00873CD7" w:rsidRDefault="009314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del progetto di rete: </w:t>
      </w:r>
      <w:r>
        <w:rPr>
          <w:sz w:val="32"/>
          <w:szCs w:val="32"/>
        </w:rPr>
        <w:t>L’ANNO EUROPEO DEI GIOVANI. Un futuro più verde, più digitale e più inclusivo</w:t>
      </w:r>
    </w:p>
    <w:p w14:paraId="701C8743" w14:textId="77777777" w:rsidR="00873CD7" w:rsidRDefault="00873CD7">
      <w:pPr>
        <w:rPr>
          <w:sz w:val="32"/>
          <w:szCs w:val="32"/>
        </w:rPr>
      </w:pPr>
    </w:p>
    <w:p w14:paraId="117E1A1E" w14:textId="77777777" w:rsidR="00873CD7" w:rsidRDefault="0093148C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Durata: </w:t>
      </w:r>
      <w:r>
        <w:rPr>
          <w:sz w:val="28"/>
          <w:szCs w:val="28"/>
        </w:rPr>
        <w:t>febbraio-novembre 2022</w:t>
      </w:r>
    </w:p>
    <w:p w14:paraId="2DBC9F48" w14:textId="77777777" w:rsidR="00873CD7" w:rsidRDefault="009314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Capofila del Progetto: </w:t>
      </w:r>
      <w:r>
        <w:rPr>
          <w:sz w:val="28"/>
          <w:szCs w:val="28"/>
        </w:rPr>
        <w:t>CDE Università degli Studi di Milano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(Coordinatore nazionale) </w:t>
      </w:r>
    </w:p>
    <w:p w14:paraId="38375158" w14:textId="77777777" w:rsidR="00873CD7" w:rsidRDefault="00931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>Titolo dell’iniziativa</w:t>
      </w:r>
      <w:r>
        <w:rPr>
          <w:color w:val="000000"/>
          <w:sz w:val="32"/>
          <w:szCs w:val="32"/>
        </w:rPr>
        <w:t xml:space="preserve">: </w:t>
      </w:r>
      <w:r>
        <w:rPr>
          <w:color w:val="000000"/>
          <w:sz w:val="28"/>
          <w:szCs w:val="28"/>
        </w:rPr>
        <w:t>L’Unione Europea e l’anno europeo dei Giovani. Tra emergenze e visioni strategiche</w:t>
      </w:r>
      <w:r>
        <w:rPr>
          <w:color w:val="000000"/>
          <w:sz w:val="36"/>
          <w:szCs w:val="36"/>
        </w:rPr>
        <w:t>.</w:t>
      </w:r>
    </w:p>
    <w:p w14:paraId="3D385BAF" w14:textId="77777777" w:rsidR="00873CD7" w:rsidRDefault="0093148C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CDE coordinatore dell’iniziativa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Università degli Studi di Enna “Kore”</w:t>
      </w:r>
    </w:p>
    <w:p w14:paraId="362223B0" w14:textId="77777777" w:rsidR="00873CD7" w:rsidRDefault="0093148C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Sede dell’iniziativa: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Auditorium </w:t>
      </w:r>
      <w:proofErr w:type="spellStart"/>
      <w:r>
        <w:rPr>
          <w:sz w:val="28"/>
          <w:szCs w:val="28"/>
        </w:rPr>
        <w:t>Colajanni</w:t>
      </w:r>
      <w:proofErr w:type="spellEnd"/>
    </w:p>
    <w:p w14:paraId="56BFEBFB" w14:textId="77777777" w:rsidR="00873CD7" w:rsidRDefault="0093148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Data dell’iniziativa</w:t>
      </w:r>
      <w:r>
        <w:rPr>
          <w:b/>
          <w:sz w:val="24"/>
          <w:szCs w:val="24"/>
        </w:rPr>
        <w:t xml:space="preserve">: </w:t>
      </w:r>
      <w:r>
        <w:rPr>
          <w:sz w:val="28"/>
          <w:szCs w:val="28"/>
        </w:rPr>
        <w:t>12 maggio 2022 ore 10,30</w:t>
      </w:r>
    </w:p>
    <w:p w14:paraId="1BCCDC3F" w14:textId="77777777" w:rsidR="00873CD7" w:rsidRDefault="00873CD7">
      <w:pPr>
        <w:rPr>
          <w:sz w:val="24"/>
          <w:szCs w:val="24"/>
        </w:rPr>
      </w:pPr>
    </w:p>
    <w:p w14:paraId="1D2A0B1F" w14:textId="77777777" w:rsidR="00873CD7" w:rsidRDefault="00873CD7">
      <w:pPr>
        <w:rPr>
          <w:sz w:val="24"/>
          <w:szCs w:val="24"/>
        </w:rPr>
      </w:pPr>
    </w:p>
    <w:p w14:paraId="70F95A82" w14:textId="77777777" w:rsidR="00873CD7" w:rsidRDefault="00873CD7">
      <w:pPr>
        <w:rPr>
          <w:b/>
          <w:color w:val="17365D"/>
          <w:sz w:val="32"/>
          <w:szCs w:val="32"/>
        </w:rPr>
      </w:pPr>
    </w:p>
    <w:p w14:paraId="29121A8C" w14:textId="77777777" w:rsidR="00873CD7" w:rsidRDefault="00873CD7">
      <w:pPr>
        <w:rPr>
          <w:b/>
          <w:color w:val="17365D"/>
          <w:sz w:val="32"/>
          <w:szCs w:val="32"/>
        </w:rPr>
      </w:pPr>
    </w:p>
    <w:p w14:paraId="3691474C" w14:textId="77777777" w:rsidR="00873CD7" w:rsidRDefault="00873CD7">
      <w:pPr>
        <w:rPr>
          <w:b/>
          <w:color w:val="17365D"/>
          <w:sz w:val="32"/>
          <w:szCs w:val="32"/>
        </w:rPr>
      </w:pPr>
    </w:p>
    <w:p w14:paraId="7E6911A9" w14:textId="77777777" w:rsidR="00873CD7" w:rsidRDefault="0093148C">
      <w:pPr>
        <w:jc w:val="center"/>
        <w:rPr>
          <w:b/>
          <w:color w:val="006699"/>
          <w:sz w:val="40"/>
          <w:szCs w:val="40"/>
        </w:rPr>
      </w:pPr>
      <w:r>
        <w:rPr>
          <w:b/>
          <w:color w:val="006699"/>
          <w:sz w:val="40"/>
          <w:szCs w:val="40"/>
        </w:rPr>
        <w:lastRenderedPageBreak/>
        <w:t>Relazione sull’iniziativa</w:t>
      </w:r>
    </w:p>
    <w:tbl>
      <w:tblPr>
        <w:tblStyle w:val="a0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873CD7" w14:paraId="2A2AF6CC" w14:textId="77777777">
        <w:tc>
          <w:tcPr>
            <w:tcW w:w="9639" w:type="dxa"/>
            <w:shd w:val="clear" w:color="auto" w:fill="009999"/>
          </w:tcPr>
          <w:p w14:paraId="1FD7858B" w14:textId="77777777" w:rsidR="00873CD7" w:rsidRDefault="00873CD7">
            <w:pPr>
              <w:rPr>
                <w:color w:val="009999"/>
              </w:rPr>
            </w:pPr>
          </w:p>
        </w:tc>
      </w:tr>
    </w:tbl>
    <w:p w14:paraId="4D4AA6A8" w14:textId="77777777" w:rsidR="00873CD7" w:rsidRDefault="00873CD7">
      <w:pPr>
        <w:keepNext/>
        <w:spacing w:line="360" w:lineRule="auto"/>
        <w:ind w:right="-27"/>
        <w:rPr>
          <w:b/>
        </w:rPr>
      </w:pPr>
    </w:p>
    <w:p w14:paraId="43E85DDD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data 12 maggio 2022, alle ore 11,00 presso l’Università degli Studi di Enna Kore si è tenuto il seminario “L’Unione Europea e l’anno europeo dei Giovani. Tra emergenze e visioni strategiche”, in occasione dell’iniziativa del</w:t>
      </w:r>
      <w:r>
        <w:rPr>
          <w:sz w:val="24"/>
          <w:szCs w:val="24"/>
        </w:rPr>
        <w:t xml:space="preserve"> Progetto nazionale dei CDE italiani 2022 “L’Anno europeo dei giovani. Un futuro più verde, più digitale e più inclusivo”. Il seminario organizzato in collaborazione con la Facoltà di Scienze Economiche e Giuridiche e i Corsi di Dottorato dell’Ateneo ennes</w:t>
      </w:r>
      <w:r>
        <w:rPr>
          <w:sz w:val="24"/>
          <w:szCs w:val="24"/>
        </w:rPr>
        <w:t>e, ha rilevato l’interesse di molti studenti e studiosi del settore.</w:t>
      </w:r>
    </w:p>
    <w:p w14:paraId="4465B12A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0C4A75D9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Introdotto dal Presidente dell’Università Kore, prof. Cataldo Salerno e moderato dal prof. Raffaele </w:t>
      </w:r>
      <w:proofErr w:type="spellStart"/>
      <w:r>
        <w:rPr>
          <w:sz w:val="24"/>
          <w:szCs w:val="24"/>
        </w:rPr>
        <w:t>Scuderi</w:t>
      </w:r>
      <w:proofErr w:type="spellEnd"/>
      <w:r>
        <w:rPr>
          <w:sz w:val="24"/>
          <w:szCs w:val="24"/>
        </w:rPr>
        <w:t xml:space="preserve">, Preside della Facoltà e Ordinario di Economia applicata dello stesso Ateneo, </w:t>
      </w:r>
      <w:r>
        <w:rPr>
          <w:sz w:val="24"/>
          <w:szCs w:val="24"/>
        </w:rPr>
        <w:t>l’incontro è stato avviato dall’intervento del prof. Francesco Saraceno, professore di Macroeconomia internazionale ed europea a Sciences Po e Luiss, che ha proposto diversi spunti di riflessione sulle politiche fiscali e sul ruolo delle istituzioni europe</w:t>
      </w:r>
      <w:r>
        <w:rPr>
          <w:sz w:val="24"/>
          <w:szCs w:val="24"/>
        </w:rPr>
        <w:t>e,  a cui ha fatto seguito una disamina delle politiche monetarie di un altro economista, il prof. Amedeo Argentiero, Associato di politica economica dell’Università Kore. L’evoluzione delle istituzioni europee e le relative prospettive sono state al centr</w:t>
      </w:r>
      <w:r>
        <w:rPr>
          <w:sz w:val="24"/>
          <w:szCs w:val="24"/>
        </w:rPr>
        <w:t xml:space="preserve">o delle riflessioni del prof. Salvatore </w:t>
      </w:r>
      <w:proofErr w:type="spellStart"/>
      <w:r>
        <w:rPr>
          <w:sz w:val="24"/>
          <w:szCs w:val="24"/>
        </w:rPr>
        <w:t>Curreri</w:t>
      </w:r>
      <w:proofErr w:type="spellEnd"/>
      <w:r>
        <w:rPr>
          <w:sz w:val="24"/>
          <w:szCs w:val="24"/>
        </w:rPr>
        <w:t>, Ordinario di Diritto costituzionale dell’Ateneo ennese. I due successivi interventi hanno inteso sviluppare più nel dettaglio l’evoluzione storica delle politiche giovanili europee per il lavoro e l’istruzio</w:t>
      </w:r>
      <w:r>
        <w:rPr>
          <w:sz w:val="24"/>
          <w:szCs w:val="24"/>
        </w:rPr>
        <w:t xml:space="preserve">ne (prof. Daniele Caviglia, Ordinario di Storia delle relazioni internazionali a </w:t>
      </w:r>
      <w:proofErr w:type="spellStart"/>
      <w:r>
        <w:rPr>
          <w:sz w:val="24"/>
          <w:szCs w:val="24"/>
        </w:rPr>
        <w:t>Unikore</w:t>
      </w:r>
      <w:proofErr w:type="spellEnd"/>
      <w:r>
        <w:rPr>
          <w:sz w:val="24"/>
          <w:szCs w:val="24"/>
        </w:rPr>
        <w:t xml:space="preserve">) e lo stato dell’arte sulle politiche del lavoro rivolte ai giovani (prof.ssa Alessia Gabriele, Associata di Diritto del lavoro a </w:t>
      </w:r>
      <w:proofErr w:type="spellStart"/>
      <w:r>
        <w:rPr>
          <w:sz w:val="24"/>
          <w:szCs w:val="24"/>
        </w:rPr>
        <w:t>Unikore</w:t>
      </w:r>
      <w:proofErr w:type="spellEnd"/>
      <w:r>
        <w:rPr>
          <w:sz w:val="24"/>
          <w:szCs w:val="24"/>
        </w:rPr>
        <w:t>). L’iniziativa organizzata da</w:t>
      </w:r>
      <w:r>
        <w:rPr>
          <w:sz w:val="24"/>
          <w:szCs w:val="24"/>
        </w:rPr>
        <w:t>ll’Università Kore di Enna ha inteso dibattere proprio delle prospettive che offre ai giovani un’Europa che è sempre più chiamata a prendere decisioni cruciali per il proprio futuro. Ciò accade peraltro in un momento storico in cui diverse sono state e son</w:t>
      </w:r>
      <w:r>
        <w:rPr>
          <w:sz w:val="24"/>
          <w:szCs w:val="24"/>
        </w:rPr>
        <w:t>o le crisi e le emergenze, da quella finanziaria a quella pandemica, da quella sociale legata agli sbarchi a quella degli eventi bellici in Ucraina.</w:t>
      </w:r>
    </w:p>
    <w:p w14:paraId="1F97B44A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19EC460A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1847A83B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100D9490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74090378" w14:textId="77777777" w:rsidR="00873CD7" w:rsidRDefault="00873CD7">
      <w:pPr>
        <w:spacing w:line="360" w:lineRule="auto"/>
        <w:jc w:val="both"/>
        <w:rPr>
          <w:sz w:val="24"/>
          <w:szCs w:val="24"/>
        </w:rPr>
      </w:pPr>
    </w:p>
    <w:p w14:paraId="18D7046A" w14:textId="77777777" w:rsidR="00873CD7" w:rsidRDefault="0093148C">
      <w:pPr>
        <w:jc w:val="center"/>
        <w:rPr>
          <w:b/>
          <w:color w:val="006699"/>
          <w:sz w:val="34"/>
          <w:szCs w:val="34"/>
        </w:rPr>
      </w:pPr>
      <w:r>
        <w:rPr>
          <w:b/>
          <w:color w:val="006699"/>
          <w:sz w:val="34"/>
          <w:szCs w:val="34"/>
        </w:rPr>
        <w:t>Pubblico partecipante all’iniziativa (target e numero partecipanti)</w:t>
      </w:r>
    </w:p>
    <w:tbl>
      <w:tblPr>
        <w:tblStyle w:val="a1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38"/>
        <w:gridCol w:w="250"/>
        <w:gridCol w:w="250"/>
      </w:tblGrid>
      <w:tr w:rsidR="00873CD7" w14:paraId="5AA584AD" w14:textId="77777777">
        <w:tc>
          <w:tcPr>
            <w:tcW w:w="9166" w:type="dxa"/>
            <w:shd w:val="clear" w:color="auto" w:fill="009999"/>
          </w:tcPr>
          <w:p w14:paraId="0BD106B1" w14:textId="77777777" w:rsidR="00873CD7" w:rsidRDefault="00873CD7">
            <w:pPr>
              <w:rPr>
                <w:b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6CFA5FE8" w14:textId="77777777" w:rsidR="00873CD7" w:rsidRDefault="00873CD7">
            <w:pPr>
              <w:rPr>
                <w:b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C3E3C8B" w14:textId="77777777" w:rsidR="00873CD7" w:rsidRDefault="00873CD7">
            <w:pPr>
              <w:rPr>
                <w:b/>
                <w:color w:val="FFFFFF"/>
              </w:rPr>
            </w:pPr>
          </w:p>
        </w:tc>
      </w:tr>
    </w:tbl>
    <w:p w14:paraId="1ADFB512" w14:textId="77777777" w:rsidR="00873CD7" w:rsidRDefault="0093148C">
      <w:pPr>
        <w:keepNext/>
        <w:spacing w:line="360" w:lineRule="auto"/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seminario ha avuto grande riscontro, hanno partecipato circa 90 persone, di cui la grande maggioranza studenti, dottorandi e studiosi della Facoltà di Scienze Economiche e Giuridiche, oltre a cittadini interessati all’evento.</w:t>
      </w:r>
    </w:p>
    <w:p w14:paraId="13322D50" w14:textId="77777777" w:rsidR="00873CD7" w:rsidRDefault="00873CD7">
      <w:pPr>
        <w:keepNext/>
        <w:spacing w:line="360" w:lineRule="auto"/>
        <w:ind w:right="-28"/>
        <w:jc w:val="both"/>
        <w:rPr>
          <w:sz w:val="24"/>
          <w:szCs w:val="24"/>
        </w:rPr>
      </w:pPr>
    </w:p>
    <w:p w14:paraId="07010B44" w14:textId="77777777" w:rsidR="00873CD7" w:rsidRDefault="0093148C">
      <w:pPr>
        <w:keepNext/>
        <w:spacing w:line="360" w:lineRule="auto"/>
        <w:ind w:right="-28"/>
        <w:jc w:val="both"/>
        <w:rPr>
          <w:b/>
          <w:color w:val="006699"/>
          <w:sz w:val="33"/>
          <w:szCs w:val="33"/>
        </w:rPr>
      </w:pPr>
      <w:r>
        <w:rPr>
          <w:b/>
          <w:color w:val="006699"/>
          <w:sz w:val="33"/>
          <w:szCs w:val="33"/>
        </w:rPr>
        <w:t>Iniziativa realizzata in c</w:t>
      </w:r>
      <w:r>
        <w:rPr>
          <w:b/>
          <w:color w:val="006699"/>
          <w:sz w:val="33"/>
          <w:szCs w:val="33"/>
        </w:rPr>
        <w:t>ollaborazione con (altre reti e enti coinvolti)</w:t>
      </w:r>
    </w:p>
    <w:tbl>
      <w:tblPr>
        <w:tblStyle w:val="a2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38"/>
        <w:gridCol w:w="250"/>
        <w:gridCol w:w="250"/>
      </w:tblGrid>
      <w:tr w:rsidR="00873CD7" w14:paraId="41B6F7D9" w14:textId="77777777">
        <w:tc>
          <w:tcPr>
            <w:tcW w:w="9166" w:type="dxa"/>
            <w:shd w:val="clear" w:color="auto" w:fill="009999"/>
          </w:tcPr>
          <w:p w14:paraId="4E19E1D4" w14:textId="77777777" w:rsidR="00873CD7" w:rsidRDefault="00873CD7">
            <w:pPr>
              <w:rPr>
                <w:b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1F96FB6" w14:textId="77777777" w:rsidR="00873CD7" w:rsidRDefault="00873CD7">
            <w:pPr>
              <w:rPr>
                <w:b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693F6FF5" w14:textId="77777777" w:rsidR="00873CD7" w:rsidRDefault="00873CD7">
            <w:pPr>
              <w:rPr>
                <w:b/>
                <w:color w:val="FFFFFF"/>
              </w:rPr>
            </w:pPr>
          </w:p>
        </w:tc>
      </w:tr>
    </w:tbl>
    <w:p w14:paraId="234F249D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Evento organizzato con il contributo della Facoltà di Scienze economiche e Giuridiche e dei Corsi di Dottorato.</w:t>
      </w:r>
    </w:p>
    <w:p w14:paraId="2E3C5A47" w14:textId="77777777" w:rsidR="00873CD7" w:rsidRDefault="00873CD7">
      <w:pPr>
        <w:rPr>
          <w:color w:val="17365D"/>
          <w:sz w:val="28"/>
          <w:szCs w:val="28"/>
        </w:rPr>
      </w:pPr>
    </w:p>
    <w:p w14:paraId="5C6014F5" w14:textId="77777777" w:rsidR="00873CD7" w:rsidRDefault="00873CD7">
      <w:pPr>
        <w:rPr>
          <w:color w:val="17365D"/>
          <w:sz w:val="28"/>
          <w:szCs w:val="28"/>
        </w:rPr>
      </w:pPr>
    </w:p>
    <w:p w14:paraId="6D10D990" w14:textId="77777777" w:rsidR="00873CD7" w:rsidRDefault="0093148C">
      <w:pPr>
        <w:jc w:val="both"/>
        <w:rPr>
          <w:b/>
          <w:color w:val="006699"/>
          <w:sz w:val="33"/>
          <w:szCs w:val="33"/>
        </w:rPr>
      </w:pPr>
      <w:r>
        <w:rPr>
          <w:b/>
          <w:color w:val="006699"/>
          <w:sz w:val="33"/>
          <w:szCs w:val="33"/>
        </w:rPr>
        <w:t>Valutazione di sintesi (giudizio complessivo sul risultato conseguito e sulle difficoltà incontrate, segnalazione di eventuali pubblicazioni, materiale messo on-line e/o a disposizione del pubblico o di collaborazioni nella realizzazione dell’evento)</w:t>
      </w:r>
    </w:p>
    <w:tbl>
      <w:tblPr>
        <w:tblStyle w:val="a3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88"/>
        <w:gridCol w:w="250"/>
      </w:tblGrid>
      <w:tr w:rsidR="00873CD7" w14:paraId="7B9CC076" w14:textId="77777777">
        <w:tc>
          <w:tcPr>
            <w:tcW w:w="9402" w:type="dxa"/>
            <w:shd w:val="clear" w:color="auto" w:fill="009999"/>
          </w:tcPr>
          <w:p w14:paraId="3A774BFE" w14:textId="77777777" w:rsidR="00873CD7" w:rsidRDefault="00873CD7">
            <w:pPr>
              <w:rPr>
                <w:b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0DAB31A8" w14:textId="77777777" w:rsidR="00873CD7" w:rsidRDefault="00873CD7">
            <w:pPr>
              <w:rPr>
                <w:b/>
                <w:color w:val="FFFFFF"/>
              </w:rPr>
            </w:pPr>
          </w:p>
        </w:tc>
      </w:tr>
    </w:tbl>
    <w:p w14:paraId="4790652E" w14:textId="77777777" w:rsidR="00873CD7" w:rsidRDefault="00873CD7">
      <w:pPr>
        <w:rPr>
          <w:sz w:val="24"/>
          <w:szCs w:val="24"/>
        </w:rPr>
      </w:pPr>
    </w:p>
    <w:p w14:paraId="0986685C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umero dei partecipanti circa 90; verranno pubblicate le foto che potranno essere visionate al seguente link: </w:t>
      </w:r>
      <w:hyperlink r:id="rId14">
        <w:r>
          <w:rPr>
            <w:color w:val="1155CC"/>
            <w:sz w:val="24"/>
            <w:szCs w:val="24"/>
            <w:u w:val="single"/>
          </w:rPr>
          <w:t>https://unikore.it/biblioteca-news/incontro-dibattito-</w:t>
        </w:r>
        <w:r>
          <w:rPr>
            <w:color w:val="1155CC"/>
            <w:sz w:val="24"/>
            <w:szCs w:val="24"/>
            <w:u w:val="single"/>
          </w:rPr>
          <w:t>cde-12-maggio-2022/</w:t>
        </w:r>
      </w:hyperlink>
      <w:r>
        <w:rPr>
          <w:sz w:val="24"/>
          <w:szCs w:val="24"/>
        </w:rPr>
        <w:t xml:space="preserve"> e sulla pagina Facebook del CDE dell'Università Kore, articoli sulle testate giornalistiche regionali e provinciali.</w:t>
      </w:r>
    </w:p>
    <w:p w14:paraId="045E5250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L’evento ha avuto un esito molto positivo e il risultato è molto soddisfacente poiché le personalità intervenute hanno </w:t>
      </w:r>
      <w:r>
        <w:rPr>
          <w:sz w:val="24"/>
          <w:szCs w:val="24"/>
        </w:rPr>
        <w:t>dato un elevato contributo alle dinamiche del dibattito, coinvolgendo e stimolando i presenti, che hanno partecipato discutendo gli argomenti con quesiti appropriati e approfondimenti e valutazioni sui temi trattati.</w:t>
      </w:r>
    </w:p>
    <w:p w14:paraId="31888614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diversi e costruttivi interventi dei </w:t>
      </w:r>
      <w:r>
        <w:rPr>
          <w:sz w:val="24"/>
          <w:szCs w:val="24"/>
        </w:rPr>
        <w:t>giovani nella parte finale dei lavori sono l’ulteriore testimonianza del sincero interesse delle nuove generazioni alla conoscenza dei temi legati alla realtà di cui saranno protagonisti attivi.</w:t>
      </w:r>
    </w:p>
    <w:p w14:paraId="5D8C7DE3" w14:textId="77777777" w:rsidR="00873CD7" w:rsidRDefault="00931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Grazie alla collaborazione dell'intero staff del CDE dell'Uni</w:t>
      </w:r>
      <w:r>
        <w:rPr>
          <w:sz w:val="24"/>
          <w:szCs w:val="24"/>
        </w:rPr>
        <w:t>versità Kore di Enna, a tutto il personale docente e ai dirigenti dell’Ateneo, le difficoltà per la realizzazione dell'incontro sono state brillantemente superate.</w:t>
      </w:r>
    </w:p>
    <w:p w14:paraId="71C65863" w14:textId="77777777" w:rsidR="00873CD7" w:rsidRDefault="00873CD7">
      <w:pPr>
        <w:rPr>
          <w:sz w:val="24"/>
          <w:szCs w:val="24"/>
        </w:rPr>
      </w:pPr>
    </w:p>
    <w:p w14:paraId="6139AF85" w14:textId="77777777" w:rsidR="00873CD7" w:rsidRDefault="00873CD7">
      <w:pPr>
        <w:spacing w:line="276" w:lineRule="auto"/>
        <w:jc w:val="both"/>
      </w:pPr>
    </w:p>
    <w:sectPr w:rsidR="00873CD7">
      <w:footerReference w:type="default" r:id="rId15"/>
      <w:pgSz w:w="11906" w:h="16838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5A75" w14:textId="77777777" w:rsidR="00000000" w:rsidRDefault="0093148C">
      <w:r>
        <w:separator/>
      </w:r>
    </w:p>
  </w:endnote>
  <w:endnote w:type="continuationSeparator" w:id="0">
    <w:p w14:paraId="54A07377" w14:textId="77777777" w:rsidR="00000000" w:rsidRDefault="009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C2B" w14:textId="77777777" w:rsidR="00873CD7" w:rsidRDefault="009314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0AF29FC" wp14:editId="2AEA5BE0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73025" cy="155575"/>
              <wp:effectExtent l="0" t="0" r="0" b="0"/>
              <wp:wrapSquare wrapText="bothSides" distT="0" distB="0" distL="0" distR="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E1048" w14:textId="77777777" w:rsidR="00873CD7" w:rsidRDefault="009314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013B" w14:textId="77777777" w:rsidR="00000000" w:rsidRDefault="0093148C">
      <w:r>
        <w:separator/>
      </w:r>
    </w:p>
  </w:footnote>
  <w:footnote w:type="continuationSeparator" w:id="0">
    <w:p w14:paraId="7C66124B" w14:textId="77777777" w:rsidR="00000000" w:rsidRDefault="0093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DC8"/>
    <w:multiLevelType w:val="multilevel"/>
    <w:tmpl w:val="87C88C44"/>
    <w:lvl w:ilvl="0">
      <w:start w:val="1"/>
      <w:numFmt w:val="bullet"/>
      <w:pStyle w:val="Titolo1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pStyle w:val="Titolo6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pStyle w:val="Titolo8"/>
      <w:lvlText w:val=""/>
      <w:lvlJc w:val="left"/>
      <w:pPr>
        <w:ind w:left="0" w:firstLine="0"/>
      </w:pPr>
    </w:lvl>
    <w:lvl w:ilvl="8">
      <w:start w:val="1"/>
      <w:numFmt w:val="bullet"/>
      <w:pStyle w:val="Titolo9"/>
      <w:lvlText w:val=""/>
      <w:lvlJc w:val="left"/>
      <w:pPr>
        <w:ind w:left="0" w:firstLine="0"/>
      </w:pPr>
    </w:lvl>
  </w:abstractNum>
  <w:abstractNum w:abstractNumId="1" w15:restartNumberingAfterBreak="0">
    <w:nsid w:val="1CB216AC"/>
    <w:multiLevelType w:val="multilevel"/>
    <w:tmpl w:val="F2F08B6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7365D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011321"/>
    <w:multiLevelType w:val="multilevel"/>
    <w:tmpl w:val="0178AC0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7365D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CC422E0"/>
    <w:multiLevelType w:val="multilevel"/>
    <w:tmpl w:val="548CFA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D7"/>
    <w:rsid w:val="00873CD7"/>
    <w:rsid w:val="009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D93"/>
  <w15:docId w15:val="{5BCD9E91-B39C-4051-8052-2476B90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kore.it/biblioteca-news/incontro-dibattito-cde-12-maggio-202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rWEcnvxDYpuGsuV3rYnPdhM9w==">AMUW2mX0ysJL/UuD7QWzRuV1kDbsDD9NlfLfq3CBW1o4iE841BOCbrsYe4Gd+sG+mAffh+hFFK/aaQTAvwgUUn/2gu/7Z6QT/mQeNH7NxdOsRPqCTPwUwE8=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4" ma:contentTypeDescription="Creare un nuovo documento." ma:contentTypeScope="" ma:versionID="df2a26545d971e47b92b62d65b133a54">
  <xsd:schema xmlns:xsd="http://www.w3.org/2001/XMLSchema" xmlns:xs="http://www.w3.org/2001/XMLSchema" xmlns:p="http://schemas.microsoft.com/office/2006/metadata/properties" xmlns:ns3="15f3c3e9-d720-405b-9909-5c2894843c5e" xmlns:ns4="49f2c8c3-8183-485e-832b-d0a0fc7341fb" targetNamespace="http://schemas.microsoft.com/office/2006/metadata/properties" ma:root="true" ma:fieldsID="7d7db4da6c98ee9d52ce571b3345d0a7" ns3:_="" ns4:_="">
    <xsd:import namespace="15f3c3e9-d720-405b-9909-5c2894843c5e"/>
    <xsd:import namespace="49f2c8c3-8183-485e-832b-d0a0fc734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C6312A-FABB-40DF-A74D-FC65EC30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c3e9-d720-405b-9909-5c2894843c5e"/>
    <ds:schemaRef ds:uri="49f2c8c3-8183-485e-832b-d0a0fc7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BFD9D-E7E8-4530-90BF-EE8022192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15AE9-072F-4CFC-874D-BF47723E6767}">
  <ds:schemaRefs>
    <ds:schemaRef ds:uri="http://www.w3.org/XML/1998/namespace"/>
    <ds:schemaRef ds:uri="15f3c3e9-d720-405b-9909-5c2894843c5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9f2c8c3-8183-485e-832b-d0a0fc7341fb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Luigi Bocconi</dc:creator>
  <cp:lastModifiedBy>Francesco Garza</cp:lastModifiedBy>
  <cp:revision>2</cp:revision>
  <dcterms:created xsi:type="dcterms:W3CDTF">2022-05-18T11:07:00Z</dcterms:created>
  <dcterms:modified xsi:type="dcterms:W3CDTF">2022-05-18T11:07:00Z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